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April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LAND AND AGRICULTURAL DEVELOPMENT BANK OF SOUTH AFRICA</w:t>
      </w:r>
      <w:r w:rsidR="00AE10D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LBK33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LAND AND AGRICULTURAL DEVELOPMENT BANK OF SOUTH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25 April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E10D2">
        <w:rPr>
          <w:rFonts w:asciiTheme="minorHAnsi" w:hAnsiTheme="minorHAnsi" w:cs="Arial"/>
          <w:b/>
          <w:lang w:val="en-ZA"/>
        </w:rPr>
        <w:tab/>
      </w:r>
      <w:r w:rsidR="00AE10D2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E10D2" w:rsidRPr="00AE10D2">
        <w:rPr>
          <w:rFonts w:asciiTheme="minorHAnsi" w:hAnsiTheme="minorHAnsi"/>
          <w:lang w:val="en-ZA"/>
        </w:rPr>
        <w:t>R</w:t>
      </w:r>
      <w:r w:rsidR="00AE10D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E10D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LBK33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E10D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10D2">
        <w:rPr>
          <w:rFonts w:asciiTheme="minorHAnsi" w:hAnsiTheme="minorHAnsi" w:cs="Arial"/>
          <w:lang w:val="en-ZA"/>
        </w:rPr>
        <w:t>101.8796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9.35% (3 Month JIBAR as at </w:t>
      </w:r>
      <w:r w:rsidR="00AE10D2">
        <w:rPr>
          <w:rFonts w:asciiTheme="minorHAnsi" w:hAnsiTheme="minorHAnsi" w:cs="Arial"/>
          <w:lang w:val="en-ZA"/>
        </w:rPr>
        <w:t>07 March 2019 of 7.150</w:t>
      </w:r>
      <w:r>
        <w:rPr>
          <w:rFonts w:asciiTheme="minorHAnsi" w:hAnsiTheme="minorHAnsi" w:cs="Arial"/>
          <w:lang w:val="en-ZA"/>
        </w:rPr>
        <w:t>% plus 220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E10D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February, 28 May, 28 August,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E10D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March, 7 June, 7 September,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February, 27 May, 27 August,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April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AE10D2">
        <w:rPr>
          <w:rFonts w:asciiTheme="minorHAnsi" w:hAnsiTheme="minorHAnsi" w:cs="Arial"/>
          <w:lang w:val="en-ZA"/>
        </w:rPr>
        <w:t>March 2019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ZAG000155953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E10D2" w:rsidRDefault="00AE10D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E10D2" w:rsidRPr="009A1269" w:rsidRDefault="00AE10D2" w:rsidP="00AE10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Kea Sape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The Standard Bank of South Africa Limited</w:t>
      </w:r>
      <w:r w:rsidRPr="009A1269">
        <w:rPr>
          <w:rFonts w:asciiTheme="minorHAnsi" w:hAnsiTheme="minorHAnsi" w:cs="Arial"/>
          <w:lang w:val="en-ZA"/>
        </w:rPr>
        <w:tab/>
        <w:t xml:space="preserve"> 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+27 11 7215594</w:t>
      </w:r>
    </w:p>
    <w:p w:rsidR="00AE10D2" w:rsidRPr="00F64748" w:rsidRDefault="00AE10D2" w:rsidP="00AE10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1269">
        <w:rPr>
          <w:rFonts w:asciiTheme="minorHAnsi" w:hAnsiTheme="minorHAnsi" w:cs="Arial"/>
          <w:lang w:val="en-ZA"/>
        </w:rPr>
        <w:t>Corporate Actions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>JSE</w:t>
      </w:r>
      <w:r w:rsidRPr="009A1269">
        <w:rPr>
          <w:rFonts w:asciiTheme="minorHAnsi" w:hAnsiTheme="minorHAnsi" w:cs="Arial"/>
          <w:lang w:val="en-ZA"/>
        </w:rPr>
        <w:tab/>
        <w:t xml:space="preserve">     </w:t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</w:r>
      <w:r w:rsidRPr="009A1269">
        <w:rPr>
          <w:rFonts w:asciiTheme="minorHAnsi" w:hAnsiTheme="minorHAnsi" w:cs="Arial"/>
          <w:lang w:val="en-ZA"/>
        </w:rPr>
        <w:tab/>
        <w:t xml:space="preserve"> +27 11 5207000</w:t>
      </w:r>
    </w:p>
    <w:p w:rsidR="00AE10D2" w:rsidRPr="003A5C94" w:rsidRDefault="00AE10D2" w:rsidP="00AE10D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E10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AE10D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D2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C25CF69F-0409-4BC6-8E8C-FCFCA78B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2019-04-29T07:00:00+00:00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1C111802-2E39-4CAE-A2B1-59E108BEAC2B}"/>
</file>

<file path=customXml/itemProps2.xml><?xml version="1.0" encoding="utf-8"?>
<ds:datastoreItem xmlns:ds="http://schemas.openxmlformats.org/officeDocument/2006/customXml" ds:itemID="{2B785E71-3DF6-412D-816E-AC9769F3036C}"/>
</file>

<file path=customXml/itemProps3.xml><?xml version="1.0" encoding="utf-8"?>
<ds:datastoreItem xmlns:ds="http://schemas.openxmlformats.org/officeDocument/2006/customXml" ds:itemID="{AFECBEED-47B2-4CF3-9649-5DEB28E4CB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2019-04-24T09:11:00Z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